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ADD95" w14:textId="77777777" w:rsidR="00BA0774" w:rsidRDefault="004E3777">
      <w:r>
        <w:rPr>
          <w:noProof/>
          <w:lang w:eastAsia="en-GB"/>
        </w:rPr>
        <w:drawing>
          <wp:inline distT="0" distB="0" distL="0" distR="0" wp14:anchorId="23F8D228" wp14:editId="1BA30B4B">
            <wp:extent cx="5731510" cy="8750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3935E" w14:textId="77777777" w:rsidR="004E3777" w:rsidRDefault="004E3777" w:rsidP="004E3777">
      <w:pPr>
        <w:rPr>
          <w:sz w:val="24"/>
        </w:rPr>
      </w:pPr>
      <w:r w:rsidRPr="004E3777">
        <w:rPr>
          <w:sz w:val="24"/>
        </w:rPr>
        <w:t xml:space="preserve">Here are some great </w:t>
      </w:r>
      <w:r>
        <w:rPr>
          <w:sz w:val="24"/>
        </w:rPr>
        <w:t>tips for self-reflection that children can try both at school and at home to help them self-regulate their feelings and emotions.</w:t>
      </w:r>
    </w:p>
    <w:p w14:paraId="6BC948C0" w14:textId="77777777" w:rsidR="004E3777" w:rsidRPr="004E3777" w:rsidRDefault="004E3777" w:rsidP="004E3777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8F51004" wp14:editId="4C744624">
            <wp:simplePos x="0" y="0"/>
            <wp:positionH relativeFrom="column">
              <wp:posOffset>-127000</wp:posOffset>
            </wp:positionH>
            <wp:positionV relativeFrom="paragraph">
              <wp:posOffset>5542492</wp:posOffset>
            </wp:positionV>
            <wp:extent cx="5731510" cy="261239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23B3A101" wp14:editId="3D34799B">
            <wp:extent cx="5731510" cy="55391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3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3777" w:rsidRPr="004E37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336"/>
    <w:rsid w:val="000453AF"/>
    <w:rsid w:val="000A2CCE"/>
    <w:rsid w:val="00156336"/>
    <w:rsid w:val="002605F2"/>
    <w:rsid w:val="004E3777"/>
    <w:rsid w:val="005F37DF"/>
    <w:rsid w:val="00653F50"/>
    <w:rsid w:val="00690611"/>
    <w:rsid w:val="00733B95"/>
    <w:rsid w:val="00BA0774"/>
    <w:rsid w:val="00D77FB9"/>
    <w:rsid w:val="00DC6363"/>
    <w:rsid w:val="00DF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143E3"/>
  <w15:chartTrackingRefBased/>
  <w15:docId w15:val="{D800CF0D-39E1-485E-8FDB-DE003F9C3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461b9b-031b-4118-a9ea-101d8de50f8d">
      <Terms xmlns="http://schemas.microsoft.com/office/infopath/2007/PartnerControls"/>
    </lcf76f155ced4ddcb4097134ff3c332f>
    <TaxCatchAll xmlns="13b8c91a-cec7-4116-9517-f7b900a1e9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C915CDCA91E42AD721D8116E8323E" ma:contentTypeVersion="15" ma:contentTypeDescription="Create a new document." ma:contentTypeScope="" ma:versionID="b2dd6558e968aa05fa9945a644aa24e5">
  <xsd:schema xmlns:xsd="http://www.w3.org/2001/XMLSchema" xmlns:xs="http://www.w3.org/2001/XMLSchema" xmlns:p="http://schemas.microsoft.com/office/2006/metadata/properties" xmlns:ns2="13b8c91a-cec7-4116-9517-f7b900a1e904" xmlns:ns3="da461b9b-031b-4118-a9ea-101d8de50f8d" targetNamespace="http://schemas.microsoft.com/office/2006/metadata/properties" ma:root="true" ma:fieldsID="4b4d29b3822c3b680342d0a7fc09a9ca" ns2:_="" ns3:_="">
    <xsd:import namespace="13b8c91a-cec7-4116-9517-f7b900a1e904"/>
    <xsd:import namespace="da461b9b-031b-4118-a9ea-101d8de50f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8c91a-cec7-4116-9517-f7b900a1e9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8d71935-3507-4d7a-87f3-32df5cb30670}" ma:internalName="TaxCatchAll" ma:showField="CatchAllData" ma:web="13b8c91a-cec7-4116-9517-f7b900a1e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61b9b-031b-4118-a9ea-101d8de5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06C60A-C52C-4C2C-9A77-D3A279A4DA52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da461b9b-031b-4118-a9ea-101d8de50f8d"/>
    <ds:schemaRef ds:uri="13b8c91a-cec7-4116-9517-f7b900a1e90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249963D-167E-4467-B4DE-6D545AD220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b8c91a-cec7-4116-9517-f7b900a1e904"/>
    <ds:schemaRef ds:uri="da461b9b-031b-4118-a9ea-101d8de50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0517AE-637B-45D5-9124-9C6627D07C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Berenson</dc:creator>
  <cp:keywords/>
  <dc:description/>
  <cp:lastModifiedBy>Kelly Townshend</cp:lastModifiedBy>
  <cp:revision>2</cp:revision>
  <dcterms:created xsi:type="dcterms:W3CDTF">2024-10-24T14:45:00Z</dcterms:created>
  <dcterms:modified xsi:type="dcterms:W3CDTF">2024-10-24T14:45:00Z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0x010100B74C915CDCA91E42AD721D8116E8323E</vt:lpwstr>
  </property>
  <property fmtid="{D5CDD505-2E9C-101B-9397-08002B2CF9AE}" pid="3" name="MediaServiceImageTags">
    <vt:lpwstr/>
  </property>
</Properties>
</file>